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808080" w:space="1" w:sz="12" w:val="single"/>
        </w:pBdr>
        <w:tabs>
          <w:tab w:val="left" w:pos="1080"/>
          <w:tab w:val="right" w:pos="10080"/>
        </w:tabs>
        <w:ind w:left="360"/>
        <w:contextualSpacing w:val="0"/>
        <w:rPr>
          <w:rFonts w:ascii="Arial Black" w:cs="Arial Black" w:eastAsia="Arial Black" w:hAnsi="Arial Black"/>
          <w:b w:val="1"/>
          <w:sz w:val="22"/>
          <w:szCs w:val="22"/>
        </w:rPr>
      </w:pPr>
      <w:r w:rsidDel="00000000" w:rsidR="00000000" w:rsidRPr="00000000">
        <w:rPr>
          <w:rFonts w:ascii="Arial Black" w:cs="Arial Black" w:eastAsia="Arial Black" w:hAnsi="Arial Black"/>
          <w:b w:val="1"/>
          <w:sz w:val="22"/>
          <w:szCs w:val="22"/>
          <w:rtl w:val="0"/>
        </w:rPr>
        <w:t xml:space="preserve">   </w:t>
      </w:r>
      <w:r w:rsidDel="00000000" w:rsidR="00000000" w:rsidRPr="00000000">
        <w:rPr>
          <w:rFonts w:ascii="Arial Black" w:cs="Arial Black" w:eastAsia="Arial Black" w:hAnsi="Arial Black"/>
          <w:b w:val="1"/>
          <w:sz w:val="22"/>
          <w:szCs w:val="22"/>
        </w:rPr>
        <w:drawing>
          <wp:inline distB="0" distT="0" distL="0" distR="0">
            <wp:extent cx="681038" cy="681038"/>
            <wp:effectExtent b="0" l="0" r="0" t="0"/>
            <wp:docPr descr="C:\Users\Owner\Desktop\DM logo9.jpg" id="1" name="image2.jpg"/>
            <a:graphic>
              <a:graphicData uri="http://schemas.openxmlformats.org/drawingml/2006/picture">
                <pic:pic>
                  <pic:nvPicPr>
                    <pic:cNvPr descr="C:\Users\Owner\Desktop\DM logo9.jpg" id="0" name="image2.jpg"/>
                    <pic:cNvPicPr preferRelativeResize="0"/>
                  </pic:nvPicPr>
                  <pic:blipFill>
                    <a:blip r:embed="rId6"/>
                    <a:srcRect b="0" l="0" r="0" t="0"/>
                    <a:stretch>
                      <a:fillRect/>
                    </a:stretch>
                  </pic:blipFill>
                  <pic:spPr>
                    <a:xfrm>
                      <a:off x="0" y="0"/>
                      <a:ext cx="681038" cy="681038"/>
                    </a:xfrm>
                    <a:prstGeom prst="rect"/>
                    <a:ln/>
                  </pic:spPr>
                </pic:pic>
              </a:graphicData>
            </a:graphic>
          </wp:inline>
        </w:drawing>
      </w:r>
      <w:r w:rsidDel="00000000" w:rsidR="00000000" w:rsidRPr="00000000">
        <w:rPr>
          <w:rFonts w:ascii="Arial Black" w:cs="Arial Black" w:eastAsia="Arial Black" w:hAnsi="Arial Black"/>
          <w:b w:val="1"/>
          <w:sz w:val="22"/>
          <w:szCs w:val="22"/>
          <w:rtl w:val="0"/>
        </w:rPr>
        <w:t xml:space="preserve">   DUANE MOLITOR    /    duanemol@gmail.com    /   425.761.2416 </w:t>
      </w:r>
    </w:p>
    <w:p w:rsidR="00000000" w:rsidDel="00000000" w:rsidP="00000000" w:rsidRDefault="00000000" w:rsidRPr="00000000" w14:paraId="00000001">
      <w:pPr>
        <w:pBdr>
          <w:bottom w:color="808080" w:space="1" w:sz="12" w:val="single"/>
        </w:pBdr>
        <w:tabs>
          <w:tab w:val="left" w:pos="1080"/>
          <w:tab w:val="right" w:pos="10080"/>
        </w:tabs>
        <w:ind w:left="36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2">
      <w:pPr>
        <w:pStyle w:val="Heading3"/>
        <w:contextualSpacing w:val="0"/>
        <w:rPr>
          <w:b w:val="0"/>
          <w:sz w:val="12"/>
          <w:szCs w:val="12"/>
        </w:rPr>
      </w:pPr>
      <w:r w:rsidDel="00000000" w:rsidR="00000000" w:rsidRPr="00000000">
        <w:rPr>
          <w:rtl w:val="0"/>
        </w:rPr>
      </w:r>
    </w:p>
    <w:p w:rsidR="00000000" w:rsidDel="00000000" w:rsidP="00000000" w:rsidRDefault="00000000" w:rsidRPr="00000000" w14:paraId="00000003">
      <w:pPr>
        <w:ind w:left="360" w:right="270" w:firstLine="0"/>
        <w:contextualSpacing w:val="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Senior Art &amp; Animation Director with cg production</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management experti</w:t>
      </w:r>
      <w:r w:rsidDel="00000000" w:rsidR="00000000" w:rsidRPr="00000000">
        <w:rPr>
          <w:rFonts w:ascii="Arial" w:cs="Arial" w:eastAsia="Arial" w:hAnsi="Arial"/>
          <w:sz w:val="18"/>
          <w:szCs w:val="18"/>
          <w:rtl w:val="0"/>
        </w:rPr>
        <w:t xml:space="preserve">se s</w:t>
      </w:r>
      <w:r w:rsidDel="00000000" w:rsidR="00000000" w:rsidRPr="00000000">
        <w:rPr>
          <w:rFonts w:ascii="Arial" w:cs="Arial" w:eastAsia="Arial" w:hAnsi="Arial"/>
          <w:color w:val="000000"/>
          <w:sz w:val="18"/>
          <w:szCs w:val="18"/>
          <w:rtl w:val="0"/>
        </w:rPr>
        <w:t xml:space="preserve">pecializing in next-generation AR/VR game development</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and innovative proprietary art tools development.  Track record for delivering on time/budget.  Established reputation for leadership, cross-division collaboration, reliability, and mentorship.  </w:t>
      </w:r>
      <w:hyperlink r:id="rId7">
        <w:r w:rsidDel="00000000" w:rsidR="00000000" w:rsidRPr="00000000">
          <w:rPr>
            <w:rFonts w:ascii="Arial" w:cs="Arial" w:eastAsia="Arial" w:hAnsi="Arial"/>
            <w:i w:val="1"/>
            <w:color w:val="0000ff"/>
            <w:sz w:val="18"/>
            <w:szCs w:val="18"/>
            <w:u w:val="single"/>
            <w:rtl w:val="0"/>
          </w:rPr>
          <w:t xml:space="preserve">www.duanemolitor.com</w:t>
        </w:r>
      </w:hyperlink>
      <w:r w:rsidDel="00000000" w:rsidR="00000000" w:rsidRPr="00000000">
        <w:rPr>
          <w:rFonts w:ascii="Arial" w:cs="Arial" w:eastAsia="Arial" w:hAnsi="Arial"/>
          <w:i w:val="1"/>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04">
      <w:pPr>
        <w:pBdr>
          <w:bottom w:color="808080" w:space="1" w:sz="12" w:val="single"/>
        </w:pBdr>
        <w:tabs>
          <w:tab w:val="left" w:pos="1080"/>
          <w:tab w:val="right" w:pos="10080"/>
        </w:tabs>
        <w:ind w:left="36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6">
      <w:pPr>
        <w:pStyle w:val="Heading4"/>
        <w:tabs>
          <w:tab w:val="left" w:pos="360"/>
        </w:tabs>
        <w:contextualSpacing w:val="0"/>
        <w:rPr>
          <w:sz w:val="24"/>
          <w:szCs w:val="24"/>
        </w:rPr>
      </w:pPr>
      <w:r w:rsidDel="00000000" w:rsidR="00000000" w:rsidRPr="00000000">
        <w:rPr>
          <w:sz w:val="20"/>
          <w:szCs w:val="20"/>
          <w:rtl w:val="0"/>
        </w:rPr>
        <w:tab/>
      </w:r>
      <w:r w:rsidDel="00000000" w:rsidR="00000000" w:rsidRPr="00000000">
        <w:rPr>
          <w:sz w:val="24"/>
          <w:szCs w:val="24"/>
          <w:rtl w:val="0"/>
        </w:rPr>
        <w:t xml:space="preserve">AWARDS</w:t>
      </w:r>
    </w:p>
    <w:p w:rsidR="00000000" w:rsidDel="00000000" w:rsidP="00000000" w:rsidRDefault="00000000" w:rsidRPr="00000000" w14:paraId="00000007">
      <w:pPr>
        <w:contextualSpacing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Received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Microsoft Patent Award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“Smart Camera For Virtual Conferences”.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Microsoft Best Practices white paper selection for “Pro-Bono 3D Character Vendor Test”.</w:t>
      </w:r>
    </w:p>
    <w:p w:rsidR="00000000" w:rsidDel="00000000" w:rsidP="00000000" w:rsidRDefault="00000000" w:rsidRPr="00000000" w14:paraId="0000000A">
      <w:pPr>
        <w:pStyle w:val="Heading4"/>
        <w:tabs>
          <w:tab w:val="left" w:pos="360"/>
        </w:tabs>
        <w:ind w:left="0" w:firstLine="0"/>
        <w:contextualSpacing w:val="0"/>
        <w:rPr>
          <w:sz w:val="20"/>
          <w:szCs w:val="20"/>
        </w:rPr>
      </w:pPr>
      <w:r w:rsidDel="00000000" w:rsidR="00000000" w:rsidRPr="00000000">
        <w:rPr>
          <w:rtl w:val="0"/>
        </w:rPr>
      </w:r>
    </w:p>
    <w:p w:rsidR="00000000" w:rsidDel="00000000" w:rsidP="00000000" w:rsidRDefault="00000000" w:rsidRPr="00000000" w14:paraId="0000000B">
      <w:pPr>
        <w:pStyle w:val="Heading4"/>
        <w:tabs>
          <w:tab w:val="left" w:pos="360"/>
        </w:tabs>
        <w:contextualSpacing w:val="0"/>
        <w:rPr>
          <w:sz w:val="24"/>
          <w:szCs w:val="24"/>
        </w:rPr>
      </w:pPr>
      <w:r w:rsidDel="00000000" w:rsidR="00000000" w:rsidRPr="00000000">
        <w:rPr>
          <w:sz w:val="24"/>
          <w:szCs w:val="24"/>
          <w:rtl w:val="0"/>
        </w:rPr>
        <w:tab/>
        <w:t xml:space="preserve">PROFESSIONAL EXPERIENCE</w:t>
      </w:r>
    </w:p>
    <w:p w:rsidR="00000000" w:rsidDel="00000000" w:rsidP="00000000" w:rsidRDefault="00000000" w:rsidRPr="00000000" w14:paraId="0000000C">
      <w:pPr>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D">
      <w:pPr>
        <w:ind w:firstLine="720"/>
        <w:contextualSpacing w:val="0"/>
        <w:rPr>
          <w:rFonts w:ascii="Arial" w:cs="Arial" w:eastAsia="Arial" w:hAnsi="Arial"/>
        </w:rPr>
      </w:pPr>
      <w:r w:rsidDel="00000000" w:rsidR="00000000" w:rsidRPr="00000000">
        <w:rPr>
          <w:rFonts w:ascii="Arial" w:cs="Arial" w:eastAsia="Arial" w:hAnsi="Arial"/>
          <w:rtl w:val="0"/>
        </w:rPr>
        <w:t xml:space="preserve">11/2016 – Present</w:t>
      </w:r>
    </w:p>
    <w:p w:rsidR="00000000" w:rsidDel="00000000" w:rsidP="00000000" w:rsidRDefault="00000000" w:rsidRPr="00000000" w14:paraId="0000000E">
      <w:pPr>
        <w:ind w:firstLine="720"/>
        <w:contextualSpacing w:val="0"/>
        <w:rPr>
          <w:rFonts w:ascii="Arial" w:cs="Arial" w:eastAsia="Arial" w:hAnsi="Arial"/>
          <w:b w:val="1"/>
        </w:rPr>
      </w:pPr>
      <w:r w:rsidDel="00000000" w:rsidR="00000000" w:rsidRPr="00000000">
        <w:rPr>
          <w:rFonts w:ascii="Arial" w:cs="Arial" w:eastAsia="Arial" w:hAnsi="Arial"/>
          <w:b w:val="1"/>
          <w:rtl w:val="0"/>
        </w:rPr>
        <w:t xml:space="preserve">Art Director – Nerd Kingdom</w:t>
      </w:r>
      <w:r w:rsidDel="00000000" w:rsidR="00000000" w:rsidRPr="00000000">
        <w:rPr>
          <w:rFonts w:ascii="Arial" w:cs="Arial" w:eastAsia="Arial" w:hAnsi="Arial"/>
          <w:rtl w:val="0"/>
        </w:rPr>
        <w:t xml:space="preserve">, Irving TX</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Manage/mentor art &amp; animation staff.  </w:t>
      </w:r>
      <w:r w:rsidDel="00000000" w:rsidR="00000000" w:rsidRPr="00000000">
        <w:rPr>
          <w:rFonts w:ascii="Arial" w:cs="Arial" w:eastAsia="Arial" w:hAnsi="Arial"/>
          <w:rtl w:val="0"/>
        </w:rPr>
        <w:t xml:space="preserve">Design and direct art &amp; animation style for open-world sandbox IP (with Maya and Unity).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Design/document proprietary animation assets and tools.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Define/prioritize deliverables via Agile/Scrum milestone schedule.</w:t>
      </w:r>
    </w:p>
    <w:p w:rsidR="00000000" w:rsidDel="00000000" w:rsidP="00000000" w:rsidRDefault="00000000" w:rsidRPr="00000000" w14:paraId="00000011">
      <w:pPr>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2">
      <w:pPr>
        <w:ind w:firstLine="720"/>
        <w:contextualSpacing w:val="0"/>
        <w:rPr>
          <w:rFonts w:ascii="Arial" w:cs="Arial" w:eastAsia="Arial" w:hAnsi="Arial"/>
        </w:rPr>
      </w:pPr>
      <w:r w:rsidDel="00000000" w:rsidR="00000000" w:rsidRPr="00000000">
        <w:rPr>
          <w:rFonts w:ascii="Arial" w:cs="Arial" w:eastAsia="Arial" w:hAnsi="Arial"/>
          <w:rtl w:val="0"/>
        </w:rPr>
        <w:t xml:space="preserve">03/2015 – 01/2016</w:t>
      </w:r>
    </w:p>
    <w:p w:rsidR="00000000" w:rsidDel="00000000" w:rsidP="00000000" w:rsidRDefault="00000000" w:rsidRPr="00000000" w14:paraId="00000013">
      <w:pPr>
        <w:ind w:firstLine="720"/>
        <w:contextualSpacing w:val="0"/>
        <w:rPr>
          <w:rFonts w:ascii="Arial" w:cs="Arial" w:eastAsia="Arial" w:hAnsi="Arial"/>
          <w:b w:val="1"/>
        </w:rPr>
      </w:pPr>
      <w:r w:rsidDel="00000000" w:rsidR="00000000" w:rsidRPr="00000000">
        <w:rPr>
          <w:rFonts w:ascii="Arial" w:cs="Arial" w:eastAsia="Arial" w:hAnsi="Arial"/>
          <w:b w:val="1"/>
          <w:rtl w:val="0"/>
        </w:rPr>
        <w:t xml:space="preserve">Creative Director – Fuzzycube Software</w:t>
      </w:r>
      <w:r w:rsidDel="00000000" w:rsidR="00000000" w:rsidRPr="00000000">
        <w:rPr>
          <w:rFonts w:ascii="Arial" w:cs="Arial" w:eastAsia="Arial" w:hAnsi="Arial"/>
          <w:rtl w:val="0"/>
        </w:rPr>
        <w:t xml:space="preserve">, McKinney TX</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Reported to CEO and collaborate directly with client CCO at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Magic Leap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Directed art and animation for </w:t>
      </w:r>
      <w:r w:rsidDel="00000000" w:rsidR="00000000" w:rsidRPr="00000000">
        <w:rPr>
          <w:rFonts w:ascii="Arial" w:cs="Arial" w:eastAsia="Arial" w:hAnsi="Arial"/>
          <w:rtl w:val="0"/>
        </w:rPr>
        <w:t xml:space="preserve">Magic Leap prototype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demos.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Point-of-contact for art production with FL, CA, and UK partners.</w:t>
      </w:r>
    </w:p>
    <w:p w:rsidR="00000000" w:rsidDel="00000000" w:rsidP="00000000" w:rsidRDefault="00000000" w:rsidRPr="00000000" w14:paraId="00000017">
      <w:pPr>
        <w:ind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ind w:firstLine="720"/>
        <w:contextualSpacing w:val="0"/>
        <w:rPr>
          <w:rFonts w:ascii="Arial" w:cs="Arial" w:eastAsia="Arial" w:hAnsi="Arial"/>
        </w:rPr>
      </w:pPr>
      <w:r w:rsidDel="00000000" w:rsidR="00000000" w:rsidRPr="00000000">
        <w:rPr>
          <w:rFonts w:ascii="Arial" w:cs="Arial" w:eastAsia="Arial" w:hAnsi="Arial"/>
          <w:rtl w:val="0"/>
        </w:rPr>
        <w:t xml:space="preserve">06/2013 – 03/2015</w:t>
      </w:r>
    </w:p>
    <w:p w:rsidR="00000000" w:rsidDel="00000000" w:rsidP="00000000" w:rsidRDefault="00000000" w:rsidRPr="00000000" w14:paraId="00000019">
      <w:pPr>
        <w:tabs>
          <w:tab w:val="left" w:pos="720"/>
        </w:tabs>
        <w:contextualSpacing w:val="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Creative Director – Freelance Consultant</w:t>
      </w:r>
      <w:r w:rsidDel="00000000" w:rsidR="00000000" w:rsidRPr="00000000">
        <w:rPr>
          <w:rFonts w:ascii="Arial" w:cs="Arial" w:eastAsia="Arial" w:hAnsi="Arial"/>
          <w:rtl w:val="0"/>
        </w:rPr>
        <w:t xml:space="preserve">, Frisco, TX</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Captured Dimensions,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advised on potential procedural and post-capture techniques as well as partners for transforming 3D scans into game-ready and film-friendly cg assets.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900lbs of Creative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concepted Perot Museum augmented reality (AR) mobile apps prototypes and highlighted potential hardware/software partners for AR tracking solutions.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shopVIDA.com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researched 2D/3D technical art solutions and developer partners for automating their online process for placing user-defined textures on objects in a photograph.  </w:t>
      </w:r>
    </w:p>
    <w:p w:rsidR="00000000" w:rsidDel="00000000" w:rsidP="00000000" w:rsidRDefault="00000000" w:rsidRPr="00000000" w14:paraId="0000001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E">
      <w:pPr>
        <w:ind w:firstLine="720"/>
        <w:contextualSpacing w:val="0"/>
        <w:rPr/>
      </w:pPr>
      <w:r w:rsidDel="00000000" w:rsidR="00000000" w:rsidRPr="00000000">
        <w:rPr>
          <w:rFonts w:ascii="Arial" w:cs="Arial" w:eastAsia="Arial" w:hAnsi="Arial"/>
          <w:rtl w:val="0"/>
        </w:rPr>
        <w:t xml:space="preserve">02/2008 – 11/2012</w:t>
        <w:tab/>
      </w:r>
      <w:r w:rsidDel="00000000" w:rsidR="00000000" w:rsidRPr="00000000">
        <w:rPr>
          <w:rtl w:val="0"/>
        </w:rPr>
      </w:r>
    </w:p>
    <w:p w:rsidR="00000000" w:rsidDel="00000000" w:rsidP="00000000" w:rsidRDefault="00000000" w:rsidRPr="00000000" w14:paraId="0000001F">
      <w:pPr>
        <w:tabs>
          <w:tab w:val="left" w:pos="720"/>
        </w:tabs>
        <w:contextualSpacing w:val="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Art Director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b w:val="1"/>
          <w:rtl w:val="0"/>
        </w:rPr>
        <w:t xml:space="preserve">Microsoft Research (MSR)</w:t>
      </w:r>
      <w:r w:rsidDel="00000000" w:rsidR="00000000" w:rsidRPr="00000000">
        <w:rPr>
          <w:rFonts w:ascii="Arial" w:cs="Arial" w:eastAsia="Arial" w:hAnsi="Arial"/>
          <w:i w:val="1"/>
          <w:rtl w:val="0"/>
        </w:rPr>
        <w:t xml:space="preserve">, Microsoft Corporation</w:t>
      </w:r>
      <w:r w:rsidDel="00000000" w:rsidR="00000000" w:rsidRPr="00000000">
        <w:rPr>
          <w:rFonts w:ascii="Arial" w:cs="Arial" w:eastAsia="Arial" w:hAnsi="Arial"/>
          <w:rtl w:val="0"/>
        </w:rPr>
        <w:t xml:space="preserve">, Redmond, WA</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Designed and directed 3D art and animation for immersive entertainment experiences for next-gen interactive applications and wearable technology.  Created all art and animations in mobile application prototypes for early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Microsoft HoloLens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HoloLens’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Free-Viewpoint Video</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Recruited and managed mocap vendors and character art teams including international talent.</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Spearheaded augmented reality (AR) research initiative to define a new discipline and area of development/differentiation for Microsoft.  Developed all aspects of concept proposals including AR vision and cross platform application ideas through interactive and art driven prototypes.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presented innovative technologies research to select members of CEO Steve Ballmer’s executive staff, MSR leadership, and Interactive Entertainment Business (IEB) incubation teams.  Educated VIPs on competitive landscape and scope of product/user experience possibilities.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Influenced MSR department head to acquire division’s first remote mocap system and AR eyewear to shorten art production and technical development turnaround for prototyping.</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Received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Microsoft Patent Award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Designer for “Smart Camera For Virtual Conferences”.  Collaborated with key leads across multiple disciplines to author white paper.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27">
      <w:pPr>
        <w:ind w:left="360" w:firstLine="720"/>
        <w:contextualSpacing w:val="0"/>
        <w:rPr>
          <w:rFonts w:ascii="Arial" w:cs="Arial" w:eastAsia="Arial" w:hAnsi="Arial"/>
          <w:sz w:val="18"/>
          <w:szCs w:val="18"/>
        </w:rPr>
      </w:pPr>
      <w:r w:rsidDel="00000000" w:rsidR="00000000" w:rsidRPr="00000000">
        <w:rPr>
          <w:rFonts w:ascii="Arial" w:cs="Arial" w:eastAsia="Arial" w:hAnsi="Arial"/>
          <w:i w:val="1"/>
          <w:sz w:val="18"/>
          <w:szCs w:val="18"/>
          <w:rtl w:val="0"/>
        </w:rPr>
        <w:t xml:space="preserve">Key Projects:</w:t>
      </w:r>
      <w:r w:rsidDel="00000000" w:rsidR="00000000" w:rsidRPr="00000000">
        <w:rPr>
          <w:rFonts w:ascii="Arial" w:cs="Arial" w:eastAsia="Arial" w:hAnsi="Arial"/>
          <w:b w:val="1"/>
          <w:i w:val="1"/>
          <w:sz w:val="18"/>
          <w:szCs w:val="18"/>
          <w:rtl w:val="0"/>
        </w:rPr>
        <w:tab/>
        <w:t xml:space="preserve">   Microsoft HoloLens</w:t>
      </w:r>
      <w:r w:rsidDel="00000000" w:rsidR="00000000" w:rsidRPr="00000000">
        <w:rPr>
          <w:rFonts w:ascii="Arial" w:cs="Arial" w:eastAsia="Arial" w:hAnsi="Arial"/>
          <w:sz w:val="18"/>
          <w:szCs w:val="18"/>
          <w:rtl w:val="0"/>
        </w:rPr>
        <w:t xml:space="preserve"> – AR eyewear</w:t>
        <w:tab/>
      </w:r>
      <w:r w:rsidDel="00000000" w:rsidR="00000000" w:rsidRPr="00000000">
        <w:rPr>
          <w:rFonts w:ascii="Arial" w:cs="Arial" w:eastAsia="Arial" w:hAnsi="Arial"/>
          <w:b w:val="1"/>
          <w:i w:val="1"/>
          <w:sz w:val="18"/>
          <w:szCs w:val="18"/>
          <w:rtl w:val="0"/>
        </w:rPr>
        <w:t xml:space="preserve">Avatar Spectrum</w:t>
      </w:r>
      <w:r w:rsidDel="00000000" w:rsidR="00000000" w:rsidRPr="00000000">
        <w:rPr>
          <w:rFonts w:ascii="Arial" w:cs="Arial" w:eastAsia="Arial" w:hAnsi="Arial"/>
          <w:sz w:val="18"/>
          <w:szCs w:val="18"/>
          <w:rtl w:val="0"/>
        </w:rPr>
        <w:t xml:space="preserve"> – Xbox One Kinect</w:t>
      </w:r>
    </w:p>
    <w:p w:rsidR="00000000" w:rsidDel="00000000" w:rsidP="00000000" w:rsidRDefault="00000000" w:rsidRPr="00000000" w14:paraId="00000028">
      <w:pPr>
        <w:ind w:left="1440" w:firstLine="720"/>
        <w:contextualSpacing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Kent Studio </w:t>
      </w:r>
      <w:r w:rsidDel="00000000" w:rsidR="00000000" w:rsidRPr="00000000">
        <w:rPr>
          <w:rFonts w:ascii="Arial" w:cs="Arial" w:eastAsia="Arial" w:hAnsi="Arial"/>
          <w:sz w:val="18"/>
          <w:szCs w:val="18"/>
          <w:rtl w:val="0"/>
        </w:rPr>
        <w:t xml:space="preserve">– Xbox One Kinect</w:t>
        <w:tab/>
        <w:tab/>
      </w:r>
      <w:r w:rsidDel="00000000" w:rsidR="00000000" w:rsidRPr="00000000">
        <w:rPr>
          <w:rFonts w:ascii="Arial" w:cs="Arial" w:eastAsia="Arial" w:hAnsi="Arial"/>
          <w:b w:val="1"/>
          <w:i w:val="1"/>
          <w:sz w:val="18"/>
          <w:szCs w:val="18"/>
          <w:rtl w:val="0"/>
        </w:rPr>
        <w:t xml:space="preserve">Avatar Kinect </w:t>
      </w:r>
      <w:r w:rsidDel="00000000" w:rsidR="00000000" w:rsidRPr="00000000">
        <w:rPr>
          <w:rFonts w:ascii="Arial" w:cs="Arial" w:eastAsia="Arial" w:hAnsi="Arial"/>
          <w:sz w:val="18"/>
          <w:szCs w:val="18"/>
          <w:rtl w:val="0"/>
        </w:rPr>
        <w:t xml:space="preserve">– Xbox 360 Kinect</w:t>
      </w:r>
      <w:r w:rsidDel="00000000" w:rsidR="00000000" w:rsidRPr="00000000">
        <w:br w:type="page"/>
      </w:r>
      <w:r w:rsidDel="00000000" w:rsidR="00000000" w:rsidRPr="00000000">
        <w:rPr>
          <w:rtl w:val="0"/>
        </w:rPr>
      </w:r>
    </w:p>
    <w:p w:rsidR="00000000" w:rsidDel="00000000" w:rsidP="00000000" w:rsidRDefault="00000000" w:rsidRPr="00000000" w14:paraId="00000029">
      <w:pP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A">
      <w:pPr>
        <w:ind w:firstLine="720"/>
        <w:contextualSpacing w:val="0"/>
        <w:rPr/>
      </w:pPr>
      <w:r w:rsidDel="00000000" w:rsidR="00000000" w:rsidRPr="00000000">
        <w:rPr>
          <w:rFonts w:ascii="Arial" w:cs="Arial" w:eastAsia="Arial" w:hAnsi="Arial"/>
          <w:rtl w:val="0"/>
        </w:rPr>
        <w:t xml:space="preserve">01/1999 – 02/2008</w:t>
        <w:tab/>
      </w:r>
      <w:r w:rsidDel="00000000" w:rsidR="00000000" w:rsidRPr="00000000">
        <w:rPr>
          <w:rtl w:val="0"/>
        </w:rPr>
      </w:r>
    </w:p>
    <w:p w:rsidR="00000000" w:rsidDel="00000000" w:rsidP="00000000" w:rsidRDefault="00000000" w:rsidRPr="00000000" w14:paraId="0000002B">
      <w:pPr>
        <w:tabs>
          <w:tab w:val="left" w:pos="720"/>
        </w:tabs>
        <w:contextualSpacing w:val="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Art Director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b w:val="1"/>
          <w:rtl w:val="0"/>
        </w:rPr>
        <w:t xml:space="preserve">Microsoft (Game) Studios</w:t>
      </w:r>
      <w:r w:rsidDel="00000000" w:rsidR="00000000" w:rsidRPr="00000000">
        <w:rPr>
          <w:rFonts w:ascii="Arial" w:cs="Arial" w:eastAsia="Arial" w:hAnsi="Arial"/>
          <w:i w:val="1"/>
          <w:rtl w:val="0"/>
        </w:rPr>
        <w:t xml:space="preserve">, Microsoft Corporation</w:t>
      </w:r>
      <w:r w:rsidDel="00000000" w:rsidR="00000000" w:rsidRPr="00000000">
        <w:rPr>
          <w:rFonts w:ascii="Arial" w:cs="Arial" w:eastAsia="Arial" w:hAnsi="Arial"/>
          <w:rtl w:val="0"/>
        </w:rPr>
        <w:t xml:space="preserve">, Redmond, WA</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Partnered with Technical Art Director (and hired art staff) to plan and create an innovative character variation system that auto-generated a near infinite library of fully articulated 2D/3D characters based on gender, age, ethnicity, geography, and occupation.  Library served all simulation platforms – creating notable efficiencies in time/cost for character development.</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Collaborated with cross-functional peer leads to agree on artistic goals of each game release.  Defined supporting art pipelines and deliverables.  Coordinated with program management to track/maintain schedules.  Ensured high quality standards were exceeded/achieved.</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Drove art style and character aesthetics.  Developed art processes, skeletal rigs, and tools to improve animation blending, increase character variety, and introduce originality where possible.</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Determined art/animation production staffing requirements.  Sourced talent agencies and vendors to aid recruiting.  Managed teams through milestone deliverables.  Trained employees on proprietary art/animation tools, new aspects of commercial tools.  Mentored career development.</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Identified new art software and top outsourcing vendors used by multiple internal studios.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Defined and documented Best Practice for Microsoft Studios’ pro-bono 3D character vendor test.</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Animated 3D characters and vehicles.  Modeled and animated character blendshapes for lip-sync and facial expressions to display realistic emotion and improve overall facial performance.</w:t>
      </w:r>
    </w:p>
    <w:p w:rsidR="00000000" w:rsidDel="00000000" w:rsidP="00000000" w:rsidRDefault="00000000" w:rsidRPr="00000000" w14:paraId="0000003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4">
      <w:pPr>
        <w:ind w:left="360" w:firstLine="720"/>
        <w:contextualSpacing w:val="0"/>
        <w:rPr>
          <w:rFonts w:ascii="Arial" w:cs="Arial" w:eastAsia="Arial" w:hAnsi="Arial"/>
          <w:sz w:val="18"/>
          <w:szCs w:val="18"/>
        </w:rPr>
      </w:pPr>
      <w:r w:rsidDel="00000000" w:rsidR="00000000" w:rsidRPr="00000000">
        <w:rPr>
          <w:rFonts w:ascii="Arial" w:cs="Arial" w:eastAsia="Arial" w:hAnsi="Arial"/>
          <w:i w:val="1"/>
          <w:sz w:val="18"/>
          <w:szCs w:val="18"/>
          <w:rtl w:val="0"/>
        </w:rPr>
        <w:t xml:space="preserve">Key Projects:</w:t>
      </w:r>
      <w:r w:rsidDel="00000000" w:rsidR="00000000" w:rsidRPr="00000000">
        <w:rPr>
          <w:rFonts w:ascii="Arial" w:cs="Arial" w:eastAsia="Arial" w:hAnsi="Arial"/>
          <w:b w:val="1"/>
          <w:i w:val="1"/>
          <w:sz w:val="18"/>
          <w:szCs w:val="18"/>
          <w:rtl w:val="0"/>
        </w:rPr>
        <w:tab/>
        <w:t xml:space="preserve">   Microsoft ESP</w:t>
      </w:r>
      <w:r w:rsidDel="00000000" w:rsidR="00000000" w:rsidRPr="00000000">
        <w:rPr>
          <w:rFonts w:ascii="Arial" w:cs="Arial" w:eastAsia="Arial" w:hAnsi="Arial"/>
          <w:sz w:val="18"/>
          <w:szCs w:val="18"/>
          <w:rtl w:val="0"/>
        </w:rPr>
        <w:t xml:space="preserve"> – PC</w:t>
        <w:tab/>
        <w:tab/>
        <w:tab/>
      </w:r>
      <w:r w:rsidDel="00000000" w:rsidR="00000000" w:rsidRPr="00000000">
        <w:rPr>
          <w:rFonts w:ascii="Arial" w:cs="Arial" w:eastAsia="Arial" w:hAnsi="Arial"/>
          <w:b w:val="1"/>
          <w:i w:val="1"/>
          <w:sz w:val="18"/>
          <w:szCs w:val="18"/>
          <w:rtl w:val="0"/>
        </w:rPr>
        <w:t xml:space="preserve">Gravity Kings</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 Xbox prototype</w:t>
      </w:r>
    </w:p>
    <w:p w:rsidR="00000000" w:rsidDel="00000000" w:rsidP="00000000" w:rsidRDefault="00000000" w:rsidRPr="00000000" w14:paraId="00000035">
      <w:pPr>
        <w:ind w:left="1440" w:firstLine="720"/>
        <w:contextualSpacing w:val="0"/>
        <w:rPr>
          <w:rFonts w:ascii="Arial" w:cs="Arial" w:eastAsia="Arial" w:hAnsi="Arial"/>
          <w:sz w:val="18"/>
          <w:szCs w:val="18"/>
        </w:rPr>
      </w:pP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b w:val="1"/>
          <w:i w:val="1"/>
          <w:sz w:val="18"/>
          <w:szCs w:val="18"/>
          <w:rtl w:val="0"/>
        </w:rPr>
        <w:t xml:space="preserve">Flight Simulator X </w:t>
      </w:r>
      <w:r w:rsidDel="00000000" w:rsidR="00000000" w:rsidRPr="00000000">
        <w:rPr>
          <w:rFonts w:ascii="Arial" w:cs="Arial" w:eastAsia="Arial" w:hAnsi="Arial"/>
          <w:sz w:val="18"/>
          <w:szCs w:val="18"/>
          <w:rtl w:val="0"/>
        </w:rPr>
        <w:t xml:space="preserve">– PC</w:t>
        <w:tab/>
        <w:tab/>
        <w:tab/>
      </w:r>
      <w:r w:rsidDel="00000000" w:rsidR="00000000" w:rsidRPr="00000000">
        <w:rPr>
          <w:rFonts w:ascii="Arial" w:cs="Arial" w:eastAsia="Arial" w:hAnsi="Arial"/>
          <w:b w:val="1"/>
          <w:i w:val="1"/>
          <w:sz w:val="18"/>
          <w:szCs w:val="18"/>
          <w:rtl w:val="0"/>
        </w:rPr>
        <w:t xml:space="preserve">Forza 2 </w:t>
      </w:r>
      <w:r w:rsidDel="00000000" w:rsidR="00000000" w:rsidRPr="00000000">
        <w:rPr>
          <w:rFonts w:ascii="Arial" w:cs="Arial" w:eastAsia="Arial" w:hAnsi="Arial"/>
          <w:sz w:val="18"/>
          <w:szCs w:val="18"/>
          <w:rtl w:val="0"/>
        </w:rPr>
        <w:t xml:space="preserve">– Xbox 360 prototype</w:t>
      </w:r>
    </w:p>
    <w:p w:rsidR="00000000" w:rsidDel="00000000" w:rsidP="00000000" w:rsidRDefault="00000000" w:rsidRPr="00000000" w14:paraId="00000036">
      <w:pPr>
        <w:ind w:left="1440" w:firstLine="720"/>
        <w:contextualSpacing w:val="0"/>
        <w:rPr>
          <w:rFonts w:ascii="Arial" w:cs="Arial" w:eastAsia="Arial" w:hAnsi="Arial"/>
          <w:b w:val="1"/>
          <w:sz w:val="18"/>
          <w:szCs w:val="18"/>
        </w:rPr>
      </w:pPr>
      <w:r w:rsidDel="00000000" w:rsidR="00000000" w:rsidRPr="00000000">
        <w:rPr>
          <w:rFonts w:ascii="Arial" w:cs="Arial" w:eastAsia="Arial" w:hAnsi="Arial"/>
          <w:b w:val="1"/>
          <w:i w:val="1"/>
          <w:sz w:val="18"/>
          <w:szCs w:val="18"/>
          <w:rtl w:val="0"/>
        </w:rPr>
        <w:t xml:space="preserve">   Shadowrun</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Xbox 360</w:t>
        <w:tab/>
        <w:tab/>
        <w:tab/>
      </w:r>
      <w:r w:rsidDel="00000000" w:rsidR="00000000" w:rsidRPr="00000000">
        <w:rPr>
          <w:rFonts w:ascii="Arial" w:cs="Arial" w:eastAsia="Arial" w:hAnsi="Arial"/>
          <w:b w:val="1"/>
          <w:i w:val="1"/>
          <w:sz w:val="18"/>
          <w:szCs w:val="18"/>
          <w:rtl w:val="0"/>
        </w:rPr>
        <w:t xml:space="preserve">MechCommander 2</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 PC</w:t>
        <w:tab/>
        <w:tab/>
      </w:r>
      <w:r w:rsidDel="00000000" w:rsidR="00000000" w:rsidRPr="00000000">
        <w:rPr>
          <w:rtl w:val="0"/>
        </w:rPr>
      </w:r>
    </w:p>
    <w:p w:rsidR="00000000" w:rsidDel="00000000" w:rsidP="00000000" w:rsidRDefault="00000000" w:rsidRPr="00000000" w14:paraId="00000037">
      <w:pPr>
        <w:ind w:left="1440" w:firstLine="720"/>
        <w:contextualSpacing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MechAssault</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sz w:val="18"/>
          <w:szCs w:val="18"/>
          <w:rtl w:val="0"/>
        </w:rPr>
        <w:t xml:space="preserve">Xbox launch title</w:t>
        <w:tab/>
        <w:tab/>
      </w:r>
      <w:r w:rsidDel="00000000" w:rsidR="00000000" w:rsidRPr="00000000">
        <w:rPr>
          <w:rFonts w:ascii="Arial" w:cs="Arial" w:eastAsia="Arial" w:hAnsi="Arial"/>
          <w:b w:val="1"/>
          <w:i w:val="1"/>
          <w:sz w:val="18"/>
          <w:szCs w:val="18"/>
          <w:rtl w:val="0"/>
        </w:rPr>
        <w:t xml:space="preserve">MechWarrior 4: Vengeance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PC</w:t>
      </w:r>
    </w:p>
    <w:p w:rsidR="00000000" w:rsidDel="00000000" w:rsidP="00000000" w:rsidRDefault="00000000" w:rsidRPr="00000000" w14:paraId="00000038">
      <w:pPr>
        <w:ind w:right="612"/>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720"/>
        </w:tabs>
        <w:contextualSpacing w:val="0"/>
        <w:rPr>
          <w:rFonts w:ascii="Arial" w:cs="Arial" w:eastAsia="Arial" w:hAnsi="Arial"/>
          <w:b w:val="1"/>
        </w:rPr>
      </w:pPr>
      <w:r w:rsidDel="00000000" w:rsidR="00000000" w:rsidRPr="00000000">
        <w:rPr>
          <w:rFonts w:ascii="Arial" w:cs="Arial" w:eastAsia="Arial" w:hAnsi="Arial"/>
          <w:rtl w:val="0"/>
        </w:rPr>
        <w:tab/>
        <w:t xml:space="preserve">08/96 – 01/99</w:t>
      </w:r>
      <w:r w:rsidDel="00000000" w:rsidR="00000000" w:rsidRPr="00000000">
        <w:rPr>
          <w:rtl w:val="0"/>
        </w:rPr>
      </w:r>
    </w:p>
    <w:p w:rsidR="00000000" w:rsidDel="00000000" w:rsidP="00000000" w:rsidRDefault="00000000" w:rsidRPr="00000000" w14:paraId="0000003A">
      <w:pPr>
        <w:tabs>
          <w:tab w:val="left" w:pos="720"/>
        </w:tabs>
        <w:contextualSpacing w:val="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Art Lead</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FASA Interactive Technologies</w:t>
      </w:r>
      <w:r w:rsidDel="00000000" w:rsidR="00000000" w:rsidRPr="00000000">
        <w:rPr>
          <w:rFonts w:ascii="Arial" w:cs="Arial" w:eastAsia="Arial" w:hAnsi="Arial"/>
          <w:rtl w:val="0"/>
        </w:rPr>
        <w:t xml:space="preserve">, Chicago, IL</w:t>
      </w:r>
    </w:p>
    <w:p w:rsidR="00000000" w:rsidDel="00000000" w:rsidP="00000000" w:rsidRDefault="00000000" w:rsidRPr="00000000" w14:paraId="0000003B">
      <w:pPr>
        <w:numPr>
          <w:ilvl w:val="0"/>
          <w:numId w:val="2"/>
        </w:numPr>
        <w:ind w:left="1440" w:hanging="360"/>
        <w:contextualSpacing w:val="0"/>
        <w:rPr/>
      </w:pPr>
      <w:r w:rsidDel="00000000" w:rsidR="00000000" w:rsidRPr="00000000">
        <w:rPr>
          <w:rFonts w:ascii="Arial" w:cs="Arial" w:eastAsia="Arial" w:hAnsi="Arial"/>
          <w:rtl w:val="0"/>
        </w:rPr>
        <w:t xml:space="preserve">Developed animation procedures for several proprietary animation systems.  </w:t>
      </w:r>
    </w:p>
    <w:p w:rsidR="00000000" w:rsidDel="00000000" w:rsidP="00000000" w:rsidRDefault="00000000" w:rsidRPr="00000000" w14:paraId="0000003C">
      <w:pPr>
        <w:numPr>
          <w:ilvl w:val="0"/>
          <w:numId w:val="2"/>
        </w:numPr>
        <w:ind w:left="1440" w:hanging="360"/>
        <w:contextualSpacing w:val="0"/>
        <w:rPr/>
      </w:pPr>
      <w:r w:rsidDel="00000000" w:rsidR="00000000" w:rsidRPr="00000000">
        <w:rPr>
          <w:rFonts w:ascii="Arial" w:cs="Arial" w:eastAsia="Arial" w:hAnsi="Arial"/>
          <w:rtl w:val="0"/>
        </w:rPr>
        <w:t xml:space="preserve">Defined milestone schedules, assigned art tasks, and provided timely feedback.</w:t>
      </w:r>
    </w:p>
    <w:p w:rsidR="00000000" w:rsidDel="00000000" w:rsidP="00000000" w:rsidRDefault="00000000" w:rsidRPr="00000000" w14:paraId="0000003D">
      <w:pPr>
        <w:numPr>
          <w:ilvl w:val="0"/>
          <w:numId w:val="2"/>
        </w:numPr>
        <w:ind w:left="1440" w:hanging="360"/>
        <w:contextualSpacing w:val="0"/>
        <w:rPr/>
      </w:pPr>
      <w:r w:rsidDel="00000000" w:rsidR="00000000" w:rsidRPr="00000000">
        <w:rPr>
          <w:rFonts w:ascii="Arial" w:cs="Arial" w:eastAsia="Arial" w:hAnsi="Arial"/>
          <w:rtl w:val="0"/>
        </w:rPr>
        <w:t xml:space="preserve">Hired/managed art team.  Collaborated with engineering teams to create proprietary art tools.</w:t>
      </w:r>
    </w:p>
    <w:p w:rsidR="00000000" w:rsidDel="00000000" w:rsidP="00000000" w:rsidRDefault="00000000" w:rsidRPr="00000000" w14:paraId="0000003E">
      <w:pPr>
        <w:numPr>
          <w:ilvl w:val="0"/>
          <w:numId w:val="2"/>
        </w:numPr>
        <w:ind w:left="1440" w:hanging="360"/>
        <w:contextualSpacing w:val="0"/>
        <w:rPr/>
      </w:pPr>
      <w:r w:rsidDel="00000000" w:rsidR="00000000" w:rsidRPr="00000000">
        <w:rPr>
          <w:rFonts w:ascii="Arial" w:cs="Arial" w:eastAsia="Arial" w:hAnsi="Arial"/>
          <w:rtl w:val="0"/>
        </w:rPr>
        <w:t xml:space="preserve">Worked as </w:t>
      </w:r>
      <w:r w:rsidDel="00000000" w:rsidR="00000000" w:rsidRPr="00000000">
        <w:rPr>
          <w:rFonts w:ascii="Arial" w:cs="Arial" w:eastAsia="Arial" w:hAnsi="Arial"/>
          <w:i w:val="1"/>
          <w:rtl w:val="0"/>
        </w:rPr>
        <w:t xml:space="preserve">Art Director</w:t>
      </w:r>
      <w:r w:rsidDel="00000000" w:rsidR="00000000" w:rsidRPr="00000000">
        <w:rPr>
          <w:rFonts w:ascii="Arial" w:cs="Arial" w:eastAsia="Arial" w:hAnsi="Arial"/>
          <w:rtl w:val="0"/>
        </w:rPr>
        <w:t xml:space="preserve"> for MechWarrior 3.  Plus, designed/art directed game user interface.</w:t>
      </w:r>
    </w:p>
    <w:p w:rsidR="00000000" w:rsidDel="00000000" w:rsidP="00000000" w:rsidRDefault="00000000" w:rsidRPr="00000000" w14:paraId="0000003F">
      <w:pPr>
        <w:numPr>
          <w:ilvl w:val="0"/>
          <w:numId w:val="2"/>
        </w:numPr>
        <w:ind w:left="1440" w:hanging="360"/>
        <w:contextualSpacing w:val="0"/>
        <w:rPr/>
      </w:pPr>
      <w:r w:rsidDel="00000000" w:rsidR="00000000" w:rsidRPr="00000000">
        <w:rPr>
          <w:rFonts w:ascii="Arial" w:cs="Arial" w:eastAsia="Arial" w:hAnsi="Arial"/>
          <w:rtl w:val="0"/>
        </w:rPr>
        <w:t xml:space="preserve">Animated characters and building destruction for game-ready art and proof-of-concept cinemas.</w:t>
      </w:r>
    </w:p>
    <w:p w:rsidR="00000000" w:rsidDel="00000000" w:rsidP="00000000" w:rsidRDefault="00000000" w:rsidRPr="00000000" w14:paraId="00000040">
      <w:pPr>
        <w:numPr>
          <w:ilvl w:val="0"/>
          <w:numId w:val="2"/>
        </w:numPr>
        <w:ind w:left="1440" w:hanging="360"/>
        <w:contextualSpacing w:val="0"/>
        <w:rPr/>
      </w:pPr>
      <w:r w:rsidDel="00000000" w:rsidR="00000000" w:rsidRPr="00000000">
        <w:rPr>
          <w:rFonts w:ascii="Arial" w:cs="Arial" w:eastAsia="Arial" w:hAnsi="Arial"/>
          <w:rtl w:val="0"/>
        </w:rPr>
        <w:t xml:space="preserve">Modeled and textured buildings, terrain, foliage, and effects including levels of detail and damage.</w:t>
      </w:r>
    </w:p>
    <w:p w:rsidR="00000000" w:rsidDel="00000000" w:rsidP="00000000" w:rsidRDefault="00000000" w:rsidRPr="00000000" w14:paraId="0000004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2">
      <w:pPr>
        <w:ind w:left="360" w:right="612" w:firstLine="720"/>
        <w:contextualSpacing w:val="0"/>
        <w:rPr>
          <w:rFonts w:ascii="Arial" w:cs="Arial" w:eastAsia="Arial" w:hAnsi="Arial"/>
          <w:b w:val="1"/>
          <w:sz w:val="18"/>
          <w:szCs w:val="18"/>
        </w:rPr>
      </w:pPr>
      <w:r w:rsidDel="00000000" w:rsidR="00000000" w:rsidRPr="00000000">
        <w:rPr>
          <w:rFonts w:ascii="Arial" w:cs="Arial" w:eastAsia="Arial" w:hAnsi="Arial"/>
          <w:i w:val="1"/>
          <w:sz w:val="18"/>
          <w:szCs w:val="18"/>
          <w:rtl w:val="0"/>
        </w:rPr>
        <w:t xml:space="preserve">Key Projects:</w:t>
      </w:r>
      <w:r w:rsidDel="00000000" w:rsidR="00000000" w:rsidRPr="00000000">
        <w:rPr>
          <w:rFonts w:ascii="Arial" w:cs="Arial" w:eastAsia="Arial" w:hAnsi="Arial"/>
          <w:b w:val="1"/>
          <w:i w:val="1"/>
          <w:sz w:val="18"/>
          <w:szCs w:val="18"/>
          <w:rtl w:val="0"/>
        </w:rPr>
        <w:tab/>
        <w:t xml:space="preserve">   DisneyQuest’s Invasion!</w:t>
      </w:r>
      <w:r w:rsidDel="00000000" w:rsidR="00000000" w:rsidRPr="00000000">
        <w:rPr>
          <w:rFonts w:ascii="Arial" w:cs="Arial" w:eastAsia="Arial" w:hAnsi="Arial"/>
          <w:b w:val="1"/>
          <w:sz w:val="18"/>
          <w:szCs w:val="18"/>
          <w:rtl w:val="0"/>
        </w:rPr>
        <w:t xml:space="preserve"> – </w:t>
      </w:r>
      <w:r w:rsidDel="00000000" w:rsidR="00000000" w:rsidRPr="00000000">
        <w:rPr>
          <w:rFonts w:ascii="Arial" w:cs="Arial" w:eastAsia="Arial" w:hAnsi="Arial"/>
          <w:sz w:val="18"/>
          <w:szCs w:val="18"/>
          <w:rtl w:val="0"/>
        </w:rPr>
        <w:t xml:space="preserve">Location Based Entertainment (LBE)</w:t>
      </w:r>
      <w:r w:rsidDel="00000000" w:rsidR="00000000" w:rsidRPr="00000000">
        <w:rPr>
          <w:rtl w:val="0"/>
        </w:rPr>
      </w:r>
    </w:p>
    <w:p w:rsidR="00000000" w:rsidDel="00000000" w:rsidP="00000000" w:rsidRDefault="00000000" w:rsidRPr="00000000" w14:paraId="00000043">
      <w:pPr>
        <w:ind w:left="1440" w:right="612" w:firstLine="720"/>
        <w:contextualSpacing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MechCommander Gold</w:t>
      </w:r>
      <w:r w:rsidDel="00000000" w:rsidR="00000000" w:rsidRPr="00000000">
        <w:rPr>
          <w:rFonts w:ascii="Arial" w:cs="Arial" w:eastAsia="Arial" w:hAnsi="Arial"/>
          <w:sz w:val="18"/>
          <w:szCs w:val="18"/>
          <w:rtl w:val="0"/>
        </w:rPr>
        <w:t xml:space="preserve"> – PC</w:t>
      </w:r>
    </w:p>
    <w:p w:rsidR="00000000" w:rsidDel="00000000" w:rsidP="00000000" w:rsidRDefault="00000000" w:rsidRPr="00000000" w14:paraId="00000044">
      <w:pPr>
        <w:ind w:left="1440" w:right="612" w:firstLine="720"/>
        <w:contextualSpacing w:val="0"/>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MechWarrior 3</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 PC</w:t>
      </w:r>
    </w:p>
    <w:p w:rsidR="00000000" w:rsidDel="00000000" w:rsidP="00000000" w:rsidRDefault="00000000" w:rsidRPr="00000000" w14:paraId="0000004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6">
      <w:pPr>
        <w:ind w:firstLine="720"/>
        <w:contextualSpacing w:val="0"/>
        <w:rPr>
          <w:rFonts w:ascii="Arial" w:cs="Arial" w:eastAsia="Arial" w:hAnsi="Arial"/>
        </w:rPr>
      </w:pPr>
      <w:r w:rsidDel="00000000" w:rsidR="00000000" w:rsidRPr="00000000">
        <w:rPr>
          <w:rFonts w:ascii="Arial" w:cs="Arial" w:eastAsia="Arial" w:hAnsi="Arial"/>
          <w:rtl w:val="0"/>
        </w:rPr>
        <w:t xml:space="preserve">02/94 – 08/96</w:t>
      </w:r>
    </w:p>
    <w:p w:rsidR="00000000" w:rsidDel="00000000" w:rsidP="00000000" w:rsidRDefault="00000000" w:rsidRPr="00000000" w14:paraId="00000047">
      <w:pPr>
        <w:tabs>
          <w:tab w:val="left" w:pos="720"/>
        </w:tabs>
        <w:contextualSpacing w:val="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Assistant Art Director</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Virtual World Entertainment</w:t>
      </w:r>
      <w:r w:rsidDel="00000000" w:rsidR="00000000" w:rsidRPr="00000000">
        <w:rPr>
          <w:rFonts w:ascii="Arial" w:cs="Arial" w:eastAsia="Arial" w:hAnsi="Arial"/>
          <w:rtl w:val="0"/>
        </w:rPr>
        <w:t xml:space="preserve">, Chicago, IL</w:t>
      </w:r>
    </w:p>
    <w:p w:rsidR="00000000" w:rsidDel="00000000" w:rsidP="00000000" w:rsidRDefault="00000000" w:rsidRPr="00000000" w14:paraId="00000048">
      <w:pPr>
        <w:numPr>
          <w:ilvl w:val="0"/>
          <w:numId w:val="2"/>
        </w:numPr>
        <w:ind w:left="1440" w:hanging="360"/>
        <w:contextualSpacing w:val="0"/>
        <w:rPr/>
      </w:pPr>
      <w:r w:rsidDel="00000000" w:rsidR="00000000" w:rsidRPr="00000000">
        <w:rPr>
          <w:rFonts w:ascii="Arial" w:cs="Arial" w:eastAsia="Arial" w:hAnsi="Arial"/>
          <w:rtl w:val="0"/>
        </w:rPr>
        <w:t xml:space="preserve">Animated lip-sync for principal Disney character “Jafar” to win contract for </w:t>
      </w:r>
      <w:r w:rsidDel="00000000" w:rsidR="00000000" w:rsidRPr="00000000">
        <w:rPr>
          <w:rFonts w:ascii="Arial" w:cs="Arial" w:eastAsia="Arial" w:hAnsi="Arial"/>
          <w:i w:val="1"/>
          <w:rtl w:val="0"/>
        </w:rPr>
        <w:t xml:space="preserve">Aladdin </w:t>
      </w:r>
      <w:r w:rsidDel="00000000" w:rsidR="00000000" w:rsidRPr="00000000">
        <w:rPr>
          <w:rFonts w:ascii="Arial" w:cs="Arial" w:eastAsia="Arial" w:hAnsi="Arial"/>
          <w:rtl w:val="0"/>
        </w:rPr>
        <w:t xml:space="preserve">simulation ride.</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Researched and created animations, art procedures, and proprietary plug-ins for Art Department.</w:t>
      </w:r>
    </w:p>
    <w:p w:rsidR="00000000" w:rsidDel="00000000" w:rsidP="00000000" w:rsidRDefault="00000000" w:rsidRPr="00000000" w14:paraId="0000004A">
      <w:pPr>
        <w:numPr>
          <w:ilvl w:val="0"/>
          <w:numId w:val="2"/>
        </w:numPr>
        <w:ind w:left="1440" w:hanging="360"/>
        <w:contextualSpacing w:val="0"/>
        <w:rPr/>
      </w:pPr>
      <w:r w:rsidDel="00000000" w:rsidR="00000000" w:rsidRPr="00000000">
        <w:rPr>
          <w:rFonts w:ascii="Arial" w:cs="Arial" w:eastAsia="Arial" w:hAnsi="Arial"/>
          <w:rtl w:val="0"/>
        </w:rPr>
        <w:t xml:space="preserve">Animated Mechs, vehicles, and aquatic life for real-time 3D content, 2D sprites, and cinematics.</w:t>
      </w:r>
      <w:r w:rsidDel="00000000" w:rsidR="00000000" w:rsidRPr="00000000">
        <w:rPr>
          <w:rtl w:val="0"/>
        </w:rPr>
      </w:r>
    </w:p>
    <w:p w:rsidR="00000000" w:rsidDel="00000000" w:rsidP="00000000" w:rsidRDefault="00000000" w:rsidRPr="00000000" w14:paraId="0000004B">
      <w:pPr>
        <w:numPr>
          <w:ilvl w:val="0"/>
          <w:numId w:val="2"/>
        </w:numPr>
        <w:ind w:left="1440" w:hanging="360"/>
        <w:contextualSpacing w:val="0"/>
        <w:rPr/>
      </w:pPr>
      <w:r w:rsidDel="00000000" w:rsidR="00000000" w:rsidRPr="00000000">
        <w:rPr>
          <w:rFonts w:ascii="Arial" w:cs="Arial" w:eastAsia="Arial" w:hAnsi="Arial"/>
          <w:rtl w:val="0"/>
        </w:rPr>
        <w:t xml:space="preserve">Modeled and textured Mechs, vehicles, buildings, terrain, foliage, including LODs and damage.</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Designed schematic and modeled characters &amp; environment for simulated aquatic experience. </w:t>
      </w:r>
    </w:p>
    <w:p w:rsidR="00000000" w:rsidDel="00000000" w:rsidP="00000000" w:rsidRDefault="00000000" w:rsidRPr="00000000" w14:paraId="0000004D">
      <w:pPr>
        <w:ind w:left="0" w:right="612" w:firstLine="0"/>
        <w:contextualSpacing w:val="0"/>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04E">
      <w:pPr>
        <w:pStyle w:val="Heading4"/>
        <w:tabs>
          <w:tab w:val="left" w:pos="720"/>
        </w:tabs>
        <w:contextualSpacing w:val="0"/>
        <w:rPr/>
      </w:pPr>
      <w:bookmarkStart w:colFirst="0" w:colLast="0" w:name="_bmjv4b1rihp6" w:id="0"/>
      <w:bookmarkEnd w:id="0"/>
      <w:r w:rsidDel="00000000" w:rsidR="00000000" w:rsidRPr="00000000">
        <w:rPr>
          <w:rtl w:val="0"/>
        </w:rPr>
        <w:t xml:space="preserve">     </w:t>
      </w:r>
      <w:r w:rsidDel="00000000" w:rsidR="00000000" w:rsidRPr="00000000">
        <w:rPr>
          <w:sz w:val="24"/>
          <w:szCs w:val="24"/>
          <w:rtl w:val="0"/>
        </w:rPr>
        <w:t xml:space="preserve">SOFTWARE</w:t>
      </w:r>
      <w:r w:rsidDel="00000000" w:rsidR="00000000" w:rsidRPr="00000000">
        <w:rPr>
          <w:rtl w:val="0"/>
        </w:rPr>
      </w:r>
    </w:p>
    <w:p w:rsidR="00000000" w:rsidDel="00000000" w:rsidP="00000000" w:rsidRDefault="00000000" w:rsidRPr="00000000" w14:paraId="0000004F">
      <w:pPr>
        <w:tabs>
          <w:tab w:val="left" w:pos="1170"/>
        </w:tabs>
        <w:ind w:left="1170" w:firstLine="0"/>
        <w:contextualSpacing w:val="0"/>
        <w:rPr>
          <w:rFonts w:ascii="Arial" w:cs="Arial" w:eastAsia="Arial" w:hAnsi="Arial"/>
          <w:b w:val="1"/>
        </w:rPr>
      </w:pPr>
      <w:r w:rsidDel="00000000" w:rsidR="00000000" w:rsidRPr="00000000">
        <w:rPr>
          <w:rFonts w:ascii="Arial" w:cs="Arial" w:eastAsia="Arial" w:hAnsi="Arial"/>
          <w:rtl w:val="0"/>
        </w:rPr>
        <w:t xml:space="preserve">Maya, 3D Studio Max, Photoshop</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Unity, After Effects, Xsens MVN Studio (motion capture software), Slack, Git, JIRA, Perforce, Sourcesafe, Source Depot, Microsoft Office.</w:t>
      </w:r>
      <w:r w:rsidDel="00000000" w:rsidR="00000000" w:rsidRPr="00000000">
        <w:rPr>
          <w:rtl w:val="0"/>
        </w:rPr>
      </w:r>
    </w:p>
    <w:p w:rsidR="00000000" w:rsidDel="00000000" w:rsidP="00000000" w:rsidRDefault="00000000" w:rsidRPr="00000000" w14:paraId="00000050">
      <w:pPr>
        <w:tabs>
          <w:tab w:val="left" w:pos="72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1">
      <w:pPr>
        <w:pStyle w:val="Heading4"/>
        <w:tabs>
          <w:tab w:val="left" w:pos="720"/>
        </w:tabs>
        <w:contextualSpacing w:val="0"/>
        <w:rPr>
          <w:rFonts w:ascii="Arial" w:cs="Arial" w:eastAsia="Arial" w:hAnsi="Arial"/>
          <w:b w:val="1"/>
        </w:rPr>
      </w:pPr>
      <w:bookmarkStart w:colFirst="0" w:colLast="0" w:name="_fe72l08axzy2" w:id="1"/>
      <w:bookmarkEnd w:id="1"/>
      <w:r w:rsidDel="00000000" w:rsidR="00000000" w:rsidRPr="00000000">
        <w:rPr>
          <w:rFonts w:ascii="Arial" w:cs="Arial" w:eastAsia="Arial" w:hAnsi="Arial"/>
          <w:b w:val="1"/>
          <w:rtl w:val="0"/>
        </w:rPr>
        <w:t xml:space="preserve"> </w:t>
      </w:r>
      <w:r w:rsidDel="00000000" w:rsidR="00000000" w:rsidRPr="00000000">
        <w:rPr>
          <w:rtl w:val="0"/>
        </w:rPr>
        <w:t xml:space="preserve">    </w:t>
      </w:r>
      <w:r w:rsidDel="00000000" w:rsidR="00000000" w:rsidRPr="00000000">
        <w:rPr>
          <w:sz w:val="24"/>
          <w:szCs w:val="24"/>
          <w:rtl w:val="0"/>
        </w:rPr>
        <w:t xml:space="preserve">EDUCATION</w:t>
      </w:r>
      <w:r w:rsidDel="00000000" w:rsidR="00000000" w:rsidRPr="00000000">
        <w:rPr>
          <w:rtl w:val="0"/>
        </w:rPr>
      </w:r>
    </w:p>
    <w:p w:rsidR="00000000" w:rsidDel="00000000" w:rsidP="00000000" w:rsidRDefault="00000000" w:rsidRPr="00000000" w14:paraId="00000052">
      <w:pPr>
        <w:contextualSpacing w:val="0"/>
        <w:rPr>
          <w:sz w:val="10"/>
          <w:szCs w:val="10"/>
        </w:rPr>
      </w:pPr>
      <w:r w:rsidDel="00000000" w:rsidR="00000000" w:rsidRPr="00000000">
        <w:rPr>
          <w:rtl w:val="0"/>
        </w:rPr>
      </w:r>
    </w:p>
    <w:p w:rsidR="00000000" w:rsidDel="00000000" w:rsidP="00000000" w:rsidRDefault="00000000" w:rsidRPr="00000000" w14:paraId="00000053">
      <w:pPr>
        <w:tabs>
          <w:tab w:val="left" w:pos="720"/>
        </w:tabs>
        <w:contextualSpacing w:val="0"/>
        <w:rPr>
          <w:rFonts w:ascii="Arial" w:cs="Arial" w:eastAsia="Arial" w:hAnsi="Arial"/>
        </w:rPr>
      </w:pPr>
      <w:r w:rsidDel="00000000" w:rsidR="00000000" w:rsidRPr="00000000">
        <w:rPr>
          <w:rFonts w:ascii="Arial" w:cs="Arial" w:eastAsia="Arial" w:hAnsi="Arial"/>
          <w:b w:val="1"/>
          <w:rtl w:val="0"/>
        </w:rPr>
        <w:tab/>
        <w:t xml:space="preserve">Columbia College</w:t>
      </w:r>
      <w:r w:rsidDel="00000000" w:rsidR="00000000" w:rsidRPr="00000000">
        <w:rPr>
          <w:rFonts w:ascii="Arial" w:cs="Arial" w:eastAsia="Arial" w:hAnsi="Arial"/>
          <w:rtl w:val="0"/>
        </w:rPr>
        <w:t xml:space="preserve">, Chicago, IL</w:t>
      </w:r>
    </w:p>
    <w:p w:rsidR="00000000" w:rsidDel="00000000" w:rsidP="00000000" w:rsidRDefault="00000000" w:rsidRPr="00000000" w14:paraId="00000054">
      <w:pPr>
        <w:numPr>
          <w:ilvl w:val="0"/>
          <w:numId w:val="4"/>
        </w:numPr>
        <w:tabs>
          <w:tab w:val="left" w:pos="720"/>
        </w:tabs>
        <w:ind w:left="1440" w:hanging="360"/>
        <w:contextualSpacing w:val="0"/>
        <w:rPr/>
      </w:pPr>
      <w:r w:rsidDel="00000000" w:rsidR="00000000" w:rsidRPr="00000000">
        <w:rPr>
          <w:rFonts w:ascii="Arial" w:cs="Arial" w:eastAsia="Arial" w:hAnsi="Arial"/>
          <w:i w:val="1"/>
          <w:rtl w:val="0"/>
        </w:rPr>
        <w:t xml:space="preserve">Advanced Computer Graphics</w:t>
      </w:r>
      <w:r w:rsidDel="00000000" w:rsidR="00000000" w:rsidRPr="00000000">
        <w:rPr>
          <w:rFonts w:ascii="Arial" w:cs="Arial" w:eastAsia="Arial" w:hAnsi="Arial"/>
          <w:rtl w:val="0"/>
        </w:rPr>
        <w:t xml:space="preserve"> post-graduate studies (2 yrs)</w:t>
      </w:r>
    </w:p>
    <w:p w:rsidR="00000000" w:rsidDel="00000000" w:rsidP="00000000" w:rsidRDefault="00000000" w:rsidRPr="00000000" w14:paraId="00000055">
      <w:pPr>
        <w:numPr>
          <w:ilvl w:val="0"/>
          <w:numId w:val="4"/>
        </w:numPr>
        <w:tabs>
          <w:tab w:val="left" w:pos="720"/>
        </w:tabs>
        <w:ind w:left="1440" w:hanging="360"/>
        <w:contextualSpacing w:val="0"/>
        <w:rPr/>
      </w:pPr>
      <w:r w:rsidDel="00000000" w:rsidR="00000000" w:rsidRPr="00000000">
        <w:rPr>
          <w:rFonts w:ascii="Arial" w:cs="Arial" w:eastAsia="Arial" w:hAnsi="Arial"/>
          <w:i w:val="1"/>
          <w:rtl w:val="0"/>
        </w:rPr>
        <w:t xml:space="preserve">Bachelor of Arts</w:t>
      </w:r>
      <w:r w:rsidDel="00000000" w:rsidR="00000000" w:rsidRPr="00000000">
        <w:rPr>
          <w:rtl w:val="0"/>
        </w:rPr>
      </w:r>
    </w:p>
    <w:p w:rsidR="00000000" w:rsidDel="00000000" w:rsidP="00000000" w:rsidRDefault="00000000" w:rsidRPr="00000000" w14:paraId="00000056">
      <w:pPr>
        <w:tabs>
          <w:tab w:val="left" w:pos="720"/>
        </w:tabs>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7">
      <w:pPr>
        <w:pBdr>
          <w:bottom w:color="808080" w:space="1" w:sz="12" w:val="single"/>
        </w:pBdr>
        <w:tabs>
          <w:tab w:val="left" w:pos="1080"/>
          <w:tab w:val="right" w:pos="10080"/>
        </w:tabs>
        <w:ind w:left="36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8">
      <w:pPr>
        <w:contextualSpacing w:val="0"/>
        <w:rPr>
          <w:rFonts w:ascii="Arial Black" w:cs="Arial Black" w:eastAsia="Arial Black" w:hAnsi="Arial Black"/>
          <w:b w:val="1"/>
          <w:sz w:val="22"/>
          <w:szCs w:val="22"/>
        </w:rPr>
      </w:pPr>
      <w:r w:rsidDel="00000000" w:rsidR="00000000" w:rsidRPr="00000000">
        <w:rPr>
          <w:rFonts w:ascii="Arial Black" w:cs="Arial Black" w:eastAsia="Arial Black" w:hAnsi="Arial Black"/>
          <w:b w:val="1"/>
          <w:sz w:val="22"/>
          <w:szCs w:val="22"/>
          <w:rtl w:val="0"/>
        </w:rPr>
        <w:t xml:space="preserve">              </w:t>
      </w:r>
      <w:r w:rsidDel="00000000" w:rsidR="00000000" w:rsidRPr="00000000">
        <w:rPr>
          <w:rFonts w:ascii="Arial Black" w:cs="Arial Black" w:eastAsia="Arial Black" w:hAnsi="Arial Black"/>
          <w:b w:val="1"/>
          <w:sz w:val="22"/>
          <w:szCs w:val="22"/>
        </w:rPr>
        <w:drawing>
          <wp:inline distB="0" distT="0" distL="114300" distR="114300">
            <wp:extent cx="252413" cy="252413"/>
            <wp:effectExtent b="0" l="0" r="0" t="0"/>
            <wp:docPr id="2"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52413" cy="252413"/>
                    </a:xfrm>
                    <a:prstGeom prst="rect"/>
                    <a:ln/>
                  </pic:spPr>
                </pic:pic>
              </a:graphicData>
            </a:graphic>
          </wp:inline>
        </w:drawing>
      </w:r>
      <w:r w:rsidDel="00000000" w:rsidR="00000000" w:rsidRPr="00000000">
        <w:rPr>
          <w:rFonts w:ascii="Arial Black" w:cs="Arial Black" w:eastAsia="Arial Black" w:hAnsi="Arial Black"/>
          <w:b w:val="1"/>
          <w:sz w:val="22"/>
          <w:szCs w:val="22"/>
          <w:rtl w:val="0"/>
        </w:rPr>
        <w:t xml:space="preserve">   DUANE MOLITOR    /    duanemol@gmail.com    /   425.761.2416</w:t>
      </w:r>
    </w:p>
    <w:sectPr>
      <w:footerReference r:id="rId12" w:type="default"/>
      <w:pgSz w:h="15840" w:w="12240"/>
      <w:pgMar w:bottom="216" w:top="720" w:left="1080" w:right="1080" w:header="144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40"/>
      <w:szCs w:val="40"/>
    </w:rPr>
  </w:style>
  <w:style w:type="paragraph" w:styleId="Heading2">
    <w:name w:val="heading 2"/>
    <w:basedOn w:val="Normal"/>
    <w:next w:val="Normal"/>
    <w:pPr>
      <w:keepNext w:val="1"/>
    </w:pPr>
    <w:rPr>
      <w:rFonts w:ascii="Arial" w:cs="Arial" w:eastAsia="Arial" w:hAnsi="Arial"/>
      <w:b w:val="1"/>
      <w:sz w:val="18"/>
      <w:szCs w:val="18"/>
    </w:rPr>
  </w:style>
  <w:style w:type="paragraph" w:styleId="Heading3">
    <w:name w:val="heading 3"/>
    <w:basedOn w:val="Normal"/>
    <w:next w:val="Normal"/>
    <w:pPr>
      <w:keepNext w:val="1"/>
    </w:pPr>
    <w:rPr>
      <w:rFonts w:ascii="Arial" w:cs="Arial" w:eastAsia="Arial" w:hAnsi="Arial"/>
      <w:b w:val="1"/>
      <w:sz w:val="16"/>
      <w:szCs w:val="16"/>
    </w:rPr>
  </w:style>
  <w:style w:type="paragraph" w:styleId="Heading4">
    <w:name w:val="heading 4"/>
    <w:basedOn w:val="Normal"/>
    <w:next w:val="Normal"/>
    <w:pPr>
      <w:keepNext w:val="1"/>
      <w:ind w:left="1440" w:hanging="1440"/>
    </w:pPr>
    <w:rPr>
      <w:rFonts w:ascii="Arial" w:cs="Arial" w:eastAsia="Arial" w:hAnsi="Arial"/>
      <w:b w:val="1"/>
      <w:sz w:val="18"/>
      <w:szCs w:val="1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hyperlink" Target="https://www.youtube.com/watch?v=RNFA1x5zH7I" TargetMode="External"/><Relationship Id="rId12" Type="http://schemas.openxmlformats.org/officeDocument/2006/relationships/footer" Target="footer1.xml"/><Relationship Id="rId9" Type="http://schemas.openxmlformats.org/officeDocument/2006/relationships/hyperlink" Target="http://www.microsoft.com/microsoft-hololens/en-us"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duanemolitor.com" TargetMode="External"/><Relationship Id="rId8" Type="http://schemas.openxmlformats.org/officeDocument/2006/relationships/hyperlink" Target="http://www.magicleap.com/#/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